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三峡文化研究  第7辑</w:t>
      </w:r>
    </w:p>
    <w:p>
      <w:r>
        <w:rPr>
          <w:rFonts w:ascii="宋体" w:hAnsi="宋体" w:eastAsia="宋体"/>
          <w:sz w:val="24"/>
        </w:rPr>
        <w:t>胡绍华主编；湖北省高等院校人文社会科学重点研究基地，三峡大学三峡文化与经济社会发展研究中心，湖北省三峡文化研究会编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三峡文化研究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胡绍华主编；湖北省高等院校人文社会科学重点研究基地，三峡大学三峡文化与经济社会发展研究中心，湖北省三峡文化研究会编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本书出售、求购地址：https://www.jiaokey.com/book/detail/11940100.html</w:t>
      </w:r>
    </w:p>
    <w:p>
      <w:r>
        <w:t>更多相关图书推荐：https://www.jiaokey.com</w:t>
      </w:r>
    </w:p>
    <w:p>
      <w:r>
        <w:t>胡绍华主编；湖北省高等院校人文社会科学重点研究基地，三峡大学三峡文化与经济社会发展研究中心，湖北省三峡文化研究会编 其他作品：https://www.jiaokey.com/tag/胡绍华主编；湖北省高等院校人文社会科学重点研究基地，三峡大学三峡文化与经济社会发展研究中心，湖北省三峡文化研究会编.html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关键词搜索：https://www.jiaokey.com/tag/三峡文化研究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