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俄罗斯远东国立技术大学建筑学院优秀设计方案</w:t>
      </w:r>
    </w:p>
    <w:p>
      <w:r>
        <w:rPr>
          <w:rFonts w:ascii="宋体" w:hAnsi="宋体" w:eastAsia="宋体"/>
          <w:sz w:val="24"/>
        </w:rPr>
        <w:t>耶·安·叶丽舍娃（Е.А.ЕрышеВа），瓦·克·莫尔（В，.К.Моор），特·阿·捷米多娃（Т.А.ДемидоВа）主编；陈颖译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俄罗斯远东国立技术大学建筑学院优秀设计方案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耶·安·叶丽舍娃（Е.А.ЕрышеВа），瓦·克·莫尔（В，.К.Моор），特·阿·捷米多娃（Т.А.ДемидоВа）主编；陈颖译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本书出售、求购地址：https://www.jiaokey.com/book/detail/11939867.html</w:t>
      </w:r>
    </w:p>
    <w:p>
      <w:r>
        <w:t>更多相关图书推荐：https://www.jiaokey.com</w:t>
      </w:r>
    </w:p>
    <w:p>
      <w:r>
        <w:t>耶·安·叶丽舍娃（Е.А.ЕрышеВа），瓦·克·莫尔（В，.К.Моор），特·阿·捷米多娃（Т.А.ДемидоВа）主编；陈颖译 其他作品：https://www.jiaokey.com/tag/耶·安·叶丽舍娃（Е.А.ЕрышеВа），瓦·克·莫尔（В，.К.Моор），特·阿·捷米多娃（Т.А.ДемидоВа）主编；陈颖译.html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关键词搜索：https://www.jiaokey.com/tag/俄罗斯远东国立技术大学建筑学院优秀设计方案.html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