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书名：广西金属矿产资源综合利用与矿业可持续发展研究</w:t>
      </w:r>
    </w:p>
    <w:p>
      <w:r>
        <w:t>作者：吕智，腾冲著</w:t>
      </w:r>
    </w:p>
    <w:p>
      <w:r>
        <w:t>出版社：南宁：广西人民出版社</w:t>
      </w:r>
    </w:p>
    <w:p>
      <w:r>
        <w:t>出版日期：2007.04</w:t>
      </w:r>
    </w:p>
    <w:p>
      <w:r>
        <w:t>总页数：191</w:t>
      </w:r>
    </w:p>
    <w:p>
      <w:r>
        <w:t>更多请访问教客网: www.jiaokey.com</w:t>
      </w:r>
    </w:p>
    <w:p>
      <w:r>
        <w:t>广西金属矿产资源综合利用与矿业可持续发展研究 评论地址：https://www.jiaokey.com/book/detail/11939392.html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