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铁丝网上的小花</w:t>
      </w:r>
    </w:p>
    <w:p>
      <w:r>
        <w:rPr>
          <w:rFonts w:ascii="宋体" w:hAnsi="宋体" w:eastAsia="宋体"/>
          <w:sz w:val="24"/>
        </w:rPr>
        <w:t>（意）格莱兹，（意）英诺森提著；（意）英诺森提绘；代维译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铁丝网上的小花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（意）格莱兹，（意）英诺森提著；（意）英诺森提绘；代维译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本书出售、求购地址：https://www.jiaokey.com/book/detail/11939230.html</w:t>
      </w:r>
    </w:p>
    <w:p>
      <w:r>
        <w:t>更多相关图书推荐：https://www.jiaokey.com</w:t>
      </w:r>
    </w:p>
    <w:p>
      <w:r>
        <w:t>（意）格莱兹，（意）英诺森提著；（意）英诺森提绘；代维译 其他作品：https://www.jiaokey.com/tag/（意）格莱兹，（意）英诺森提著；（意）英诺森提绘；代维译.html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关键词搜索：https://www.jiaokey.com/tag/铁丝网上的小花.html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