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最新全国五年中考满分作文大全  珍藏版</w:t>
      </w:r>
    </w:p>
    <w:p>
      <w:r>
        <w:rPr>
          <w:rFonts w:ascii="宋体" w:hAnsi="宋体" w:eastAsia="宋体"/>
          <w:sz w:val="24"/>
        </w:rPr>
        <w:t>梁颂主编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最新全国五年中考满分作文大全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北京：北京邮电大学出版社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本书出售、求购地址：https://www.jiaokey.com/book/detail/11938978.html</w:t>
      </w:r>
    </w:p>
    <w:p>
      <w:r>
        <w:t>更多相关图书推荐：https://www.jiaokey.com</w:t>
      </w:r>
    </w:p>
    <w:p>
      <w:r>
        <w:t>梁颂主编 其他作品：https://www.jiaokey.com/tag/梁颂主编.html</w:t>
      </w:r>
    </w:p>
    <w:p>
      <w:r>
        <w:t>北京：北京邮电大学出版社 出版图书：https://www.jiaokey.com/tag/北京：北京邮电大学出版社.html</w:t>
      </w:r>
    </w:p>
    <w:p>
      <w:r>
        <w:t>关键词搜索：https://www.jiaokey.com/tag/最新全国五年中考满分作文大全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