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书名：辽宁省职业教育教学资源信息化建设技术规范</w:t>
      </w:r>
    </w:p>
    <w:p>
      <w:r>
        <w:t>作者：辽宁省教育厅组编</w:t>
      </w:r>
    </w:p>
    <w:p>
      <w:r>
        <w:t>出版社：沈阳：辽宁大学出版社</w:t>
      </w:r>
    </w:p>
    <w:p>
      <w:r>
        <w:t>出版日期：2007.05</w:t>
      </w:r>
    </w:p>
    <w:p>
      <w:r>
        <w:t>总页数：96</w:t>
      </w:r>
    </w:p>
    <w:p>
      <w:r>
        <w:t>更多请访问教客网: www.jiaokey.com</w:t>
      </w:r>
    </w:p>
    <w:p>
      <w:r>
        <w:t>辽宁省职业教育教学资源信息化建设技术规范 评论地址：https://www.jiaokey.com/book/detail/11937612.html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