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书名：实用经济法教程</w:t>
      </w:r>
    </w:p>
    <w:p>
      <w:r>
        <w:t>作者：商立刚，易湘君，罗晓斐主编；卢运辉，林忠，彭荣华，阮可，王湜副主编</w:t>
      </w:r>
    </w:p>
    <w:p>
      <w:r>
        <w:t>出版社：北京：北京工业大学出版社</w:t>
      </w:r>
    </w:p>
    <w:p>
      <w:r>
        <w:t>出版日期：2005.12</w:t>
      </w:r>
    </w:p>
    <w:p>
      <w:r>
        <w:t>总页数：498</w:t>
      </w:r>
    </w:p>
    <w:p>
      <w:r>
        <w:t>更多请访问教客网: www.jiaokey.com</w:t>
      </w:r>
    </w:p>
    <w:p>
      <w:r>
        <w:t>实用经济法教程 评论地址：https://www.jiaokey.com/book/detail/11935993.html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