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流枫川志</w:t>
      </w:r>
    </w:p>
    <w:p>
      <w:r>
        <w:rPr>
          <w:rFonts w:ascii="宋体" w:hAnsi="宋体" w:eastAsia="宋体"/>
          <w:sz w:val="24"/>
        </w:rPr>
        <w:t>骑桶人著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流枫川志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骑桶人著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本书出售、求购地址：https://www.jiaokey.com/book/detail/11933953.html</w:t>
      </w:r>
    </w:p>
    <w:p>
      <w:r>
        <w:t>更多相关图书推荐：https://www.jiaokey.com</w:t>
      </w:r>
    </w:p>
    <w:p>
      <w:r>
        <w:t>骑桶人著 其他作品：https://www.jiaokey.com/tag/骑桶人著.html</w:t>
      </w:r>
    </w:p>
    <w:p>
      <w:r>
        <w:t>西安:陕西人民出版社,2006.12 出版图书：https://www.jiaokey.com/tag/西安:陕西人民出版社,2006.12.html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