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书名：家庭教育金钥匙：开启孩子成才之门</w:t>
      </w:r>
    </w:p>
    <w:p>
      <w:r>
        <w:t>作者：杨皓然编著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总页数：342</w:t>
      </w:r>
    </w:p>
    <w:p>
      <w:r>
        <w:t>更多请访问教客网: www.jiaokey.com</w:t>
      </w:r>
    </w:p>
    <w:p>
      <w:r>
        <w:t>家庭教育金钥匙：开启孩子成才之门 评论地址：https://www.jiaokey.com/book/detail/11928429.html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