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五口通商城市游记</w:t>
      </w:r>
    </w:p>
    <w:p>
      <w:r>
        <w:rPr>
          <w:rFonts w:ascii="宋体" w:hAnsi="宋体" w:eastAsia="宋体"/>
          <w:sz w:val="24"/>
        </w:rPr>
        <w:t>（英）施美夫（George Smith）著；温时幸译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五口通商城市游记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（英）施美夫（George Smith）著；温时幸译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本书出售、求购地址：https://www.jiaokey.com/book/detail/11927274.html</w:t>
      </w:r>
    </w:p>
    <w:p>
      <w:r>
        <w:t>更多相关图书推荐：https://www.jiaokey.com</w:t>
      </w:r>
    </w:p>
    <w:p>
      <w:r>
        <w:t>（英）施美夫（George Smith）著；温时幸译 其他作品：https://www.jiaokey.com/tag/（英）施美夫（George Smith）著；温时幸译.html</w:t>
      </w:r>
    </w:p>
    <w:p>
      <w:r>
        <w:t>北京市：北京图书馆出版社 出版图书：https://www.jiaokey.com/tag/北京市：北京图书馆出版社.html</w:t>
      </w:r>
    </w:p>
    <w:p>
      <w:r>
        <w:t>关键词搜索：https://www.jiaokey.com/tag/五口通商城市游记.html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