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无线传感器及元器件：网络、设计与应用</w:t>
      </w:r>
    </w:p>
    <w:p>
      <w:r>
        <w:rPr>
          <w:rFonts w:ascii="宋体" w:hAnsi="宋体" w:eastAsia="宋体"/>
          <w:sz w:val="24"/>
        </w:rPr>
        <w:t>（美）HALIT EREN著；纪晓东 赵北雁 彭木根译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无线传感器及元器件：网络、设计与应用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（美）HALIT EREN著；纪晓东 赵北雁 彭木根译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本书出售、求购地址：https://www.jiaokey.com/book/detail/11926762.html</w:t>
      </w:r>
    </w:p>
    <w:p>
      <w:r>
        <w:t>更多相关图书推荐：https://www.jiaokey.com</w:t>
      </w:r>
    </w:p>
    <w:p>
      <w:r>
        <w:t>（美）HALIT EREN著；纪晓东 赵北雁 彭木根译 其他作品：https://www.jiaokey.com/tag/（美）HALIT EREN著；纪晓东 赵北雁 彭木根译.html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关键词搜索：https://www.jiaokey.com/tag/无线传感器及元器件：网络、设计与应用.html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