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机械制图与计算机绘图习题集</w:t>
      </w:r>
    </w:p>
    <w:p>
      <w:r>
        <w:rPr>
          <w:rFonts w:ascii="宋体" w:hAnsi="宋体" w:eastAsia="宋体"/>
          <w:sz w:val="24"/>
        </w:rPr>
        <w:t>梁德平主编；程小蓉，黄爱华，唐卫东，张溢，罗江丽编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梁德平主编；程小蓉，黄爱华，唐卫东，张溢，罗江丽编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本书出售、求购地址：https://www.jiaokey.com/book/detail/11926754.html</w:t>
      </w:r>
    </w:p>
    <w:p>
      <w:r>
        <w:t>更多相关图书推荐：https://www.jiaokey.com</w:t>
      </w:r>
    </w:p>
    <w:p>
      <w:r>
        <w:t>梁德平主编；程小蓉，黄爱华，唐卫东，张溢，罗江丽编 其他作品：https://www.jiaokey.com/tag/梁德平主编；程小蓉，黄爱华，唐卫东，张溢，罗江丽编.html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关键词搜索：https://www.jiaokey.com/tag/机械制图与计算机绘图习题集.html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