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现代日语系统语法</w:t>
      </w:r>
    </w:p>
    <w:p>
      <w:r>
        <w:rPr>
          <w:rFonts w:ascii="宋体" w:hAnsi="宋体" w:eastAsia="宋体"/>
          <w:sz w:val="24"/>
        </w:rPr>
        <w:t>杨诎人主编；庞黔林，刘先飞，许贞，徐磊编写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现代日语系统语法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杨诎人主编；庞黔林，刘先飞，许贞，徐磊编写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本书出售、求购地址：https://www.jiaokey.com/book/detail/11926440.html</w:t>
      </w:r>
    </w:p>
    <w:p>
      <w:r>
        <w:t>更多相关图书推荐：https://www.jiaokey.com</w:t>
      </w:r>
    </w:p>
    <w:p>
      <w:r>
        <w:t>杨诎人主编；庞黔林，刘先飞，许贞，徐磊编写 其他作品：https://www.jiaokey.com/tag/杨诎人主编；庞黔林，刘先飞，许贞，徐磊编写.html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关键词搜索：https://www.jiaokey.com/tag/现代日语系统语法.html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