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中国新闻奖全国晚报获奖作品集</w:t>
      </w:r>
    </w:p>
    <w:p>
      <w:r>
        <w:rPr>
          <w:rFonts w:ascii="宋体" w:hAnsi="宋体" w:eastAsia="宋体"/>
          <w:sz w:val="24"/>
        </w:rPr>
        <w:t>中国晚报工作者协会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中国新闻奖全国晚报获奖作品集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中国晚报工作者协会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9787227035589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本书汇集第一届至第十六届（1990～2006年）由全国晚报机构报送的获中国新闻奖的优秀作品共90余件。体现时代精神，弘扬主旋律。</w:t>
      </w:r>
    </w:p>
    <w:p/>
    <w:p>
      <w:r>
        <w:t>本书出售、求购地址：https://www.jiaokey.com/book/detail/11924356.html</w:t>
      </w:r>
    </w:p>
    <w:p>
      <w:r>
        <w:t>更多通讯、特写、专题报道图书推荐：https://www.jiaokey.com</w:t>
      </w:r>
    </w:p>
    <w:p>
      <w:r>
        <w:t>中国晚报工作者协会 其他作品：https://www.jiaokey.com/tag/中国晚报工作者协会.html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关键词搜索：https://www.jiaokey.com/tag/新闻－作品集－中国－当代.html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