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书名：民族地区农产品市场创新建设与民族贸易发展研究</w:t>
      </w:r>
    </w:p>
    <w:p>
      <w:r>
        <w:t>作者：王兆峰，张海燕著</w:t>
      </w:r>
    </w:p>
    <w:p>
      <w:r>
        <w:t>出版社：长沙：中南大学出版社</w:t>
      </w:r>
    </w:p>
    <w:p>
      <w:r>
        <w:t>出版日期：2007</w:t>
      </w:r>
    </w:p>
    <w:p>
      <w:r>
        <w:t>总页数：316</w:t>
      </w:r>
    </w:p>
    <w:p>
      <w:r>
        <w:t>更多请访问教客网: www.jiaokey.com</w:t>
      </w:r>
    </w:p>
    <w:p>
      <w:r>
        <w:t>民族地区农产品市场创新建设与民族贸易发展研究 评论地址：https://www.jiaokey.com/book/detail/11922398.html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