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散原精舍诗文集补编</w:t>
      </w:r>
    </w:p>
    <w:p>
      <w:r>
        <w:rPr>
          <w:rFonts w:ascii="宋体" w:hAnsi="宋体" w:eastAsia="宋体"/>
          <w:sz w:val="24"/>
        </w:rPr>
        <w:t>陈三立著；潘益民，李开军，刘经富辑注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散原精舍诗文集补编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陈三立著；潘益民，李开军，刘经富辑注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本书出售、求购地址：https://www.jiaokey.com/book/detail/11917632.html</w:t>
      </w:r>
    </w:p>
    <w:p>
      <w:r>
        <w:t>更多相关图书推荐：https://www.jiaokey.com</w:t>
      </w:r>
    </w:p>
    <w:p>
      <w:r>
        <w:t>陈三立著；潘益民，李开军，刘经富辑注 其他作品：https://www.jiaokey.com/tag/陈三立著；潘益民，李开军，刘经富辑注.html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关键词搜索：https://www.jiaokey.com/tag/散原精舍诗文集补编.html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