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书名：体育赛事电视公用信号制作标准指南</w:t>
      </w:r>
    </w:p>
    <w:p>
      <w:r>
        <w:t>作者：杨斌，任金州编著</w:t>
      </w:r>
    </w:p>
    <w:p>
      <w:r>
        <w:t>出版社：北京：中国传媒大学出版社</w:t>
      </w:r>
    </w:p>
    <w:p>
      <w:r>
        <w:t>出版日期：2007.08</w:t>
      </w:r>
    </w:p>
    <w:p>
      <w:r>
        <w:t>总页数：401</w:t>
      </w:r>
    </w:p>
    <w:p>
      <w:r>
        <w:t>更多请访问教客网: www.jiaokey.com</w:t>
      </w:r>
    </w:p>
    <w:p>
      <w:r>
        <w:t>体育赛事电视公用信号制作标准指南 评论地址：https://www.jiaokey.com/book/detail/11917203.html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