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工笔人物</w:t>
      </w:r>
    </w:p>
    <w:p>
      <w:r>
        <w:t>作者：谭凤嬛编绘</w:t>
      </w:r>
    </w:p>
    <w:p>
      <w:r>
        <w:t>出版社：北京：金盾出版社</w:t>
      </w:r>
    </w:p>
    <w:p>
      <w:r>
        <w:t>出版日期：2007.07</w:t>
      </w:r>
    </w:p>
    <w:p>
      <w:r>
        <w:t>总页数：52</w:t>
      </w:r>
    </w:p>
    <w:p>
      <w:r>
        <w:t>更多请访问教客网: www.jiaokey.com</w:t>
      </w:r>
    </w:p>
    <w:p>
      <w:r>
        <w:t>国画入门  工笔人物 评论地址：https://www.jiaokey.com/book/detail/11917045.html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