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高考总复习四轮复习法详解手册  第3版</w:t>
      </w:r>
    </w:p>
    <w:p>
      <w:r>
        <w:rPr>
          <w:rFonts w:ascii="宋体" w:hAnsi="宋体" w:eastAsia="宋体"/>
          <w:sz w:val="24"/>
        </w:rPr>
        <w:t>张法成，孟祥印，范丽华，孔宪良，张玉祥，陈方端主编；顾艳，李英，金威等副主编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高考总复习四轮复习法详解手册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张法成，孟祥印，范丽华，孔宪良，张玉祥，陈方端主编；顾艳，李英，金威等副主编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本书出售、求购地址：https://www.jiaokey.com/book/detail/11916008.html</w:t>
      </w:r>
    </w:p>
    <w:p>
      <w:r>
        <w:t>更多相关图书推荐：https://www.jiaokey.com</w:t>
      </w:r>
    </w:p>
    <w:p>
      <w:r>
        <w:t>张法成，孟祥印，范丽华，孔宪良，张玉祥，陈方端主编；顾艳，李英，金威等副主编 其他作品：https://www.jiaokey.com/tag/张法成，孟祥印，范丽华，孔宪良，张玉祥，陈方端主编；顾艳，李英，金威等副主编.html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关键词搜索：https://www.jiaokey.com/tag/高考总复习四轮复习法详解手册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