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书名：构筑企业发展的生命线  南风集团党建和思想政治工作探索与实践</w:t>
      </w:r>
    </w:p>
    <w:p>
      <w:r>
        <w:t>作者：张文成主编</w:t>
      </w:r>
    </w:p>
    <w:p>
      <w:r>
        <w:t>出版社：太原：山西人民出版社</w:t>
      </w:r>
    </w:p>
    <w:p>
      <w:r>
        <w:t>出版日期：2007.06</w:t>
      </w:r>
    </w:p>
    <w:p>
      <w:r>
        <w:t>总页数：340</w:t>
      </w:r>
    </w:p>
    <w:p>
      <w:r>
        <w:t>更多请访问教客网: www.jiaokey.com</w:t>
      </w:r>
    </w:p>
    <w:p>
      <w:r>
        <w:t>构筑企业发展的生命线  南风集团党建和思想政治工作探索与实践 评论地址：https://www.jiaokey.com/book/detail/11914738.html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