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书名：推进改革创新  建设和谐院所  上海科技教育系统思想政治工作研究优秀论文选编  科技卷</w:t>
      </w:r>
    </w:p>
    <w:p>
      <w:r>
        <w:t>作者：上海科技教育系统思想政治工作研究会编</w:t>
      </w:r>
    </w:p>
    <w:p>
      <w:r>
        <w:t>出版社：上海：上海教育出版社</w:t>
      </w:r>
    </w:p>
    <w:p>
      <w:r>
        <w:t>出版日期：2007.09</w:t>
      </w:r>
    </w:p>
    <w:p>
      <w:r>
        <w:t>总页数：371</w:t>
      </w:r>
    </w:p>
    <w:p>
      <w:r>
        <w:t>更多请访问教客网: www.jiaokey.com</w:t>
      </w:r>
    </w:p>
    <w:p>
      <w:r>
        <w:t>推进改革创新  建设和谐院所  上海科技教育系统思想政治工作研究优秀论文选编  科技卷 评论地址：https://www.jiaokey.com/book/detail/11913184.html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