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书名：对话·沟通  北京世界主题雕塑邀请展参展作品集</w:t>
      </w:r>
    </w:p>
    <w:p>
      <w:r>
        <w:t>作者：赵健磊，夏海州主编</w:t>
      </w:r>
    </w:p>
    <w:p>
      <w:r>
        <w:t>出版社：北京：北京工艺美术出版社</w:t>
      </w:r>
    </w:p>
    <w:p>
      <w:r>
        <w:t>出版日期：2008.01</w:t>
      </w:r>
    </w:p>
    <w:p>
      <w:r>
        <w:t>总页数：72</w:t>
      </w:r>
    </w:p>
    <w:p>
      <w:r>
        <w:t>更多请访问教客网: www.jiaokey.com</w:t>
      </w:r>
    </w:p>
    <w:p>
      <w:r>
        <w:t>对话·沟通  北京世界主题雕塑邀请展参展作品集 评论地址：https://www.jiaokey.com/book/detail/11912642.html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