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书名：新闻学系列教材  普通高等教育新闻传播学类“十一五”规划教材  新闻法治与新闻伦理</w:t>
      </w:r>
    </w:p>
    <w:p>
      <w:r>
        <w:t>作者：刘行芳主编</w:t>
      </w:r>
    </w:p>
    <w:p>
      <w:r>
        <w:t>出版社：郑州：郑州大学出版社</w:t>
      </w:r>
    </w:p>
    <w:p>
      <w:r>
        <w:t>出版日期：2007.09</w:t>
      </w:r>
    </w:p>
    <w:p>
      <w:r>
        <w:t>总页数：290</w:t>
      </w:r>
    </w:p>
    <w:p>
      <w:r>
        <w:t>更多请访问教客网: www.jiaokey.com</w:t>
      </w:r>
    </w:p>
    <w:p>
      <w:r>
        <w:t>新闻学系列教材  普通高等教育新闻传播学类“十一五”规划教材  新闻法治与新闻伦理 评论地址：https://www.jiaokey.com/book/detail/11912451.html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