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现代项目管理前沿</w:t>
      </w:r>
    </w:p>
    <w:p>
      <w:r>
        <w:rPr>
          <w:rFonts w:ascii="宋体" w:hAnsi="宋体" w:eastAsia="宋体"/>
          <w:sz w:val="24"/>
        </w:rPr>
        <w:t>王长峰，林则夫，马蒙蒙等著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王长峰，林则夫，马蒙蒙等著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本书出售、求购地址：https://www.jiaokey.com/book/detail/11911861.html</w:t>
      </w:r>
    </w:p>
    <w:p>
      <w:r>
        <w:t>更多相关图书推荐：https://www.jiaokey.com</w:t>
      </w:r>
    </w:p>
    <w:p>
      <w:r>
        <w:t>王长峰，林则夫，马蒙蒙等著 其他作品：https://www.jiaokey.com/tag/王长峰，林则夫，马蒙蒙等著.html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关键词搜索：https://www.jiaokey.com/tag/现代项目管理前沿.html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