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商务日语惯用表现560</w:t>
      </w:r>
    </w:p>
    <w:p>
      <w:r>
        <w:rPr>
          <w:rFonts w:ascii="宋体" w:hAnsi="宋体" w:eastAsia="宋体"/>
          <w:sz w:val="24"/>
        </w:rPr>
        <w:t>（日）中崎温子，中西千香，（中）王国华，曹秀梅主编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商务日语惯用表现560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（日）中崎温子，中西千香，（中）王国华，曹秀梅主编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本书出售、求购地址：https://www.jiaokey.com/book/detail/11911824.html</w:t>
      </w:r>
    </w:p>
    <w:p>
      <w:r>
        <w:t>更多相关图书推荐：https://www.jiaokey.com</w:t>
      </w:r>
    </w:p>
    <w:p>
      <w:r>
        <w:t>（日）中崎温子，中西千香，（中）王国华，曹秀梅主编 其他作品：https://www.jiaokey.com/tag/（日）中崎温子，中西千香，（中）王国华，曹秀梅主编.html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关键词搜索：https://www.jiaokey.com/tag/商务日语惯用表现560.html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