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书名：普通高等学校公共艺术课程系列教材  读谱与乐理  第2版</w:t>
      </w:r>
    </w:p>
    <w:p>
      <w:r>
        <w:t>作者：董丽丽，邓小峰主编；周丽玲，张田，龚文莉等副主编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总页数：148</w:t>
      </w:r>
    </w:p>
    <w:p>
      <w:r>
        <w:t>更多请访问教客网: www.jiaokey.com</w:t>
      </w:r>
    </w:p>
    <w:p>
      <w:r>
        <w:t>普通高等学校公共艺术课程系列教材  读谱与乐理  第2版 评论地址：https://www.jiaokey.com/book/detail/11911759.html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