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书名：三疣梭子蟹早期幼体的耗氧量、生长及计算的饵料需用量</w:t>
      </w:r>
    </w:p>
    <w:p>
      <w:r>
        <w:t>作者:森冈泰启</w:t>
      </w:r>
    </w:p>
    <w:p>
      <w:r>
        <w:t>出版社:</w:t>
      </w:r>
    </w:p>
    <w:p>
      <w:r>
        <w:t>出版日期：</w:t>
      </w:r>
    </w:p>
    <w:p>
      <w:r>
        <w:t>总页数：4</w:t>
      </w:r>
    </w:p>
    <w:p>
      <w:r>
        <w:t>更多请访问教客网:www.jiaokey.com</w:t>
      </w:r>
    </w:p>
    <w:p>
      <w:r>
        <w:t>三疣梭子蟹早期幼体的耗氧量、生长及计算的饵料需用量评论地址：https://www.jiaokey.com/book/detail/11911477.html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