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本省七星鲈、条纹鲈养殖经济效益评价及分析  下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本省七星鲈、条纹鲈养殖经济效益评价及分析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本书出售、求购地址：https://www.jiaokey.com/book/detail/11911362.html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关键词搜索：https://www.jiaokey.com/tag/本省七星鲈、条纹鲈养殖经济效益评价及分析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