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池塘中用配合饵料培育体重9-10克河蟹的生产性试验</w:t>
      </w:r>
    </w:p>
    <w:p>
      <w:r>
        <w:rPr>
          <w:rFonts w:ascii="宋体" w:hAnsi="宋体" w:eastAsia="宋体"/>
          <w:sz w:val="24"/>
        </w:rPr>
        <w:t>徐新章，杨萍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池塘中用配合饵料培育体重9-10克河蟹的生产性试验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徐新章，杨萍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本书出售、求购地址：https://www.jiaokey.com/book/detail/11911245.html</w:t>
      </w:r>
    </w:p>
    <w:p>
      <w:r>
        <w:t>更多相关图书推荐：https://www.jiaokey.com</w:t>
      </w:r>
    </w:p>
    <w:p>
      <w:r>
        <w:t>徐新章，杨萍 其他作品：https://www.jiaokey.com/tag/徐新章，杨萍.html</w:t>
      </w:r>
    </w:p>
    <w:p>
      <w:r>
        <w:t>关键词搜索：https://www.jiaokey.com/tag/池塘中用配合饵料培育体重9-10克河蟹的生产性试验.html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