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河蟹全价颗粒饲料饲喂效果试验</w:t>
      </w:r>
    </w:p>
    <w:p>
      <w:r>
        <w:rPr>
          <w:rFonts w:ascii="宋体" w:hAnsi="宋体" w:eastAsia="宋体"/>
          <w:sz w:val="24"/>
        </w:rPr>
        <w:t>王勇，张邦辉，吉学文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河蟹全价颗粒饲料饲喂效果试验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王勇，张邦辉，吉学文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本书出售、求购地址：https://www.jiaokey.com/book/detail/11911237.html</w:t>
      </w:r>
    </w:p>
    <w:p>
      <w:r>
        <w:t>更多相关图书推荐：https://www.jiaokey.com</w:t>
      </w:r>
    </w:p>
    <w:p>
      <w:r>
        <w:t>王勇，张邦辉，吉学文 其他作品：https://www.jiaokey.com/tag/王勇，张邦辉，吉学文.html</w:t>
      </w:r>
    </w:p>
    <w:p>
      <w:r>
        <w:t>关键词搜索：https://www.jiaokey.com/tag/河蟹全价颗粒饲料饲喂效果试验.html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