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太平牡蛎 Crassostrea gigas 与大连湾牡蛎 Ostrea talienwhamensis 杂交实验</w:t>
      </w:r>
    </w:p>
    <w:p>
      <w:r>
        <w:rPr>
          <w:rFonts w:ascii="宋体" w:hAnsi="宋体" w:eastAsia="宋体"/>
          <w:sz w:val="24"/>
        </w:rPr>
        <w:t>吕豪，魏若飞，吕典壮，唐振东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太平牡蛎 Crassostrea gigas 与大连湾牡蛎 Ostrea talienwhamensis 杂交实验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吕豪，魏若飞，吕典壮，唐振东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本书出售、求购地址：https://www.jiaokey.com/book/detail/11911189.html</w:t>
      </w:r>
    </w:p>
    <w:p>
      <w:r>
        <w:t>更多相关图书推荐：https://www.jiaokey.com</w:t>
      </w:r>
    </w:p>
    <w:p>
      <w:r>
        <w:t>吕豪，魏若飞，吕典壮，唐振东 其他作品：https://www.jiaokey.com/tag/吕豪，魏若飞，吕典壮，唐振东.html</w:t>
      </w:r>
    </w:p>
    <w:p>
      <w:r>
        <w:t>关键词搜索：https://www.jiaokey.com/tag/太平牡蛎 Crassostrea gigas 与大连湾牡蛎 Ostrea talienwhamensis 杂交实验.html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