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 Eriocheir sinensis 血淋巴的渗透压调节</w:t>
      </w:r>
    </w:p>
    <w:p>
      <w:r>
        <w:t>作者：成永旭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河蟹 Eriocheir sinensis 血淋巴的渗透压调节 评论地址：https://www.jiaokey.com/book/detail/11911124.html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