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成蟹养殖中几个技术问题的探讨</w:t>
      </w:r>
    </w:p>
    <w:p>
      <w:r>
        <w:rPr>
          <w:rFonts w:ascii="宋体" w:hAnsi="宋体" w:eastAsia="宋体"/>
          <w:sz w:val="24"/>
        </w:rPr>
        <w:t>陈俊祥，李国祥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成蟹养殖中几个技术问题的探讨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陈俊祥，李国祥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本书出售、求购地址：https://www.jiaokey.com/book/detail/11911003.html</w:t>
      </w:r>
    </w:p>
    <w:p>
      <w:r>
        <w:t>更多相关图书推荐：https://www.jiaokey.com</w:t>
      </w:r>
    </w:p>
    <w:p>
      <w:r>
        <w:t>陈俊祥，李国祥 其他作品：https://www.jiaokey.com/tag/陈俊祥，李国祥.html</w:t>
      </w:r>
    </w:p>
    <w:p>
      <w:r>
        <w:t>关键词搜索：https://www.jiaokey.com/tag/成蟹养殖中几个技术问题的探讨.html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