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有关对虾配合饵料的几个问题</w:t>
      </w:r>
    </w:p>
    <w:p>
      <w:r>
        <w:rPr>
          <w:rFonts w:ascii="宋体" w:hAnsi="宋体" w:eastAsia="宋体"/>
          <w:sz w:val="24"/>
        </w:rPr>
        <w:t>仲维仁，刘金耀，徐健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有关对虾配合饵料的几个问题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仲维仁，刘金耀，徐健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本书出售、求购地址：https://www.jiaokey.com/book/detail/11910895.html</w:t>
      </w:r>
    </w:p>
    <w:p>
      <w:r>
        <w:t>更多相关图书推荐：https://www.jiaokey.com</w:t>
      </w:r>
    </w:p>
    <w:p>
      <w:r>
        <w:t>仲维仁，刘金耀，徐健 其他作品：https://www.jiaokey.com/tag/仲维仁，刘金耀，徐健.html</w:t>
      </w:r>
    </w:p>
    <w:p>
      <w:r>
        <w:t>关键词搜索：https://www.jiaokey.com/tag/有关对虾配合饵料的几个问题.html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