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克隆裙带菜配子体育苗技术研究</w:t>
      </w:r>
    </w:p>
    <w:p>
      <w:r>
        <w:rPr>
          <w:rFonts w:ascii="宋体" w:hAnsi="宋体" w:eastAsia="宋体"/>
          <w:sz w:val="24"/>
        </w:rPr>
        <w:t>李秉钧，姜文法，许修明，宋淑莲，宋鸿泽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克隆裙带菜配子体育苗技术研究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李秉钧，姜文法，许修明，宋淑莲，宋鸿泽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本书出售、求购地址：https://www.jiaokey.com/book/detail/11910008.html</w:t>
      </w:r>
    </w:p>
    <w:p>
      <w:r>
        <w:t>更多相关图书推荐：https://www.jiaokey.com</w:t>
      </w:r>
    </w:p>
    <w:p>
      <w:r>
        <w:t>李秉钧，姜文法，许修明，宋淑莲，宋鸿泽 其他作品：https://www.jiaokey.com/tag/李秉钧，姜文法，许修明，宋淑莲，宋鸿泽.html</w:t>
      </w:r>
    </w:p>
    <w:p>
      <w:r>
        <w:t>关键词搜索：https://www.jiaokey.com/tag/克隆裙带菜配子体育苗技术研究.html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