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书名：皱纹盘鲍三倍体诱导条件及其室内饲育试验</w:t>
      </w:r>
    </w:p>
    <w:p>
      <w:r>
        <w:t>作者：孙振兴，李诺，宋志乐，赵玉山，关向华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皱纹盘鲍三倍体诱导条件及其室内饲育试验 评论地址：https://www.jiaokey.com/book/detail/11909966.html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