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我国扇贝苗种生产研究的现状及今后发展前景的初步探讨</w:t>
      </w:r>
    </w:p>
    <w:p>
      <w:r>
        <w:rPr>
          <w:rFonts w:ascii="宋体" w:hAnsi="宋体" w:eastAsia="宋体"/>
          <w:sz w:val="24"/>
        </w:rPr>
        <w:t>王庆成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我国扇贝苗种生产研究的现状及今后发展前景的初步探讨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本书出售、求购地址：https://www.jiaokey.com/book/detail/11909893.html</w:t>
      </w:r>
    </w:p>
    <w:p>
      <w:r>
        <w:t>更多相关图书推荐：https://www.jiaokey.com</w:t>
      </w:r>
    </w:p>
    <w:p>
      <w:r>
        <w:t>王庆成 其他作品：https://www.jiaokey.com/tag/王庆成.html</w:t>
      </w:r>
    </w:p>
    <w:p>
      <w:r>
        <w:t>关键词搜索：https://www.jiaokey.com/tag/我国扇贝苗种生产研究的现状及今后发展前景的初步探讨.html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