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月鳢  七星鱼  繁殖与养殖技术</w:t>
      </w:r>
    </w:p>
    <w:p>
      <w:r>
        <w:rPr>
          <w:rFonts w:ascii="宋体" w:hAnsi="宋体" w:eastAsia="宋体"/>
          <w:sz w:val="24"/>
        </w:rPr>
        <w:t>杨兴，李正友，田晓琴，艾桂远，刘玉峰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月鳢  七星鱼  繁殖与养殖技术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杨兴，李正友，田晓琴，艾桂远，刘玉峰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本书出售、求购地址：https://www.jiaokey.com/book/detail/11909810.html</w:t>
      </w:r>
    </w:p>
    <w:p>
      <w:r>
        <w:t>更多相关图书推荐：https://www.jiaokey.com</w:t>
      </w:r>
    </w:p>
    <w:p>
      <w:r>
        <w:t>杨兴，李正友，田晓琴，艾桂远，刘玉峰 其他作品：https://www.jiaokey.com/tag/杨兴，李正友，田晓琴，艾桂远，刘玉峰.html</w:t>
      </w:r>
    </w:p>
    <w:p>
      <w:r>
        <w:t>关键词搜索：https://www.jiaokey.com/tag/月鳢  七星鱼  繁殖与养殖技术.html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