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海藻中多酚类化学成分及其生物活性研究进展</w:t>
      </w:r>
    </w:p>
    <w:p>
      <w:r>
        <w:rPr>
          <w:rFonts w:ascii="宋体" w:hAnsi="宋体" w:eastAsia="宋体"/>
          <w:sz w:val="24"/>
        </w:rPr>
        <w:t>杨会成，董士远，刘尊英，郭玉华，李瑞雪，曾名勇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海藻中多酚类化学成分及其生物活性研究进展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杨会成，董士远，刘尊英，郭玉华，李瑞雪，曾名勇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本书出售、求购地址：https://www.jiaokey.com/book/detail/11909623.html</w:t>
      </w:r>
    </w:p>
    <w:p>
      <w:r>
        <w:t>更多相关图书推荐：https://www.jiaokey.com</w:t>
      </w:r>
    </w:p>
    <w:p>
      <w:r>
        <w:t>杨会成，董士远，刘尊英，郭玉华，李瑞雪，曾名勇 其他作品：https://www.jiaokey.com/tag/杨会成，董士远，刘尊英，郭玉华，李瑞雪，曾名勇.html</w:t>
      </w:r>
    </w:p>
    <w:p>
      <w:r>
        <w:t>关键词搜索：https://www.jiaokey.com/tag/海藻中多酚类化学成分及其生物活性研究进展.html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