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养殖美国红鱼鱼种的生长对比试验  利用人工饲料与鲜活鱼</w:t>
      </w:r>
    </w:p>
    <w:p>
      <w:r>
        <w:rPr>
          <w:rFonts w:ascii="宋体" w:hAnsi="宋体" w:eastAsia="宋体"/>
          <w:sz w:val="24"/>
        </w:rPr>
        <w:t>M.C.柯里默 张建 周恩华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养殖美国红鱼鱼种的生长对比试验  利用人工饲料与鲜活鱼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M.C.柯里默 张建 周恩华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本书出售、求购地址：https://www.jiaokey.com/book/detail/11909588.html</w:t>
      </w:r>
    </w:p>
    <w:p>
      <w:r>
        <w:t>更多相关图书推荐：https://www.jiaokey.com</w:t>
      </w:r>
    </w:p>
    <w:p>
      <w:r>
        <w:t>M.C.柯里默 张建 周恩华 其他作品：https://www.jiaokey.com/tag/M.C.柯里默 张建 周恩华.html</w:t>
      </w:r>
    </w:p>
    <w:p>
      <w:r>
        <w:t>关键词搜索：https://www.jiaokey.com/tag/养殖美国红鱼鱼种的生长对比试验  利用人工饲料与鲜活鱼.html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