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草暇的的饲料中添加 VITAMIN E 对促进成熟和产卵过程之影响</w:t>
      </w:r>
    </w:p>
    <w:p>
      <w:r>
        <w:rPr>
          <w:rFonts w:ascii="宋体" w:hAnsi="宋体" w:eastAsia="宋体"/>
          <w:sz w:val="24"/>
        </w:rPr>
        <w:t>王映文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草暇的的饲料中添加 VITAMIN E 对促进成熟和产卵过程之影响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王映文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本书出售、求购地址：https://www.jiaokey.com/book/detail/11909523.html</w:t>
      </w:r>
    </w:p>
    <w:p>
      <w:r>
        <w:t>更多相关图书推荐：https://www.jiaokey.com</w:t>
      </w:r>
    </w:p>
    <w:p>
      <w:r>
        <w:t>王映文 其他作品：https://www.jiaokey.com/tag/王映文.html</w:t>
      </w:r>
    </w:p>
    <w:p>
      <w:r>
        <w:t>关键词搜索：https://www.jiaokey.com/tag/草暇的的饲料中添加 VITAMIN E 对促进成熟和产卵过程之影响.html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