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泥鳅鱼人工繁殖及苗种培育试验</w:t>
      </w:r>
    </w:p>
    <w:p>
      <w:r>
        <w:rPr>
          <w:rFonts w:ascii="宋体" w:hAnsi="宋体" w:eastAsia="宋体"/>
          <w:sz w:val="24"/>
        </w:rPr>
        <w:t>李刚，唐虹，柴俊海，王淑红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泥鳅鱼人工繁殖及苗种培育试验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李刚，唐虹，柴俊海，王淑红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本书出售、求购地址：https://www.jiaokey.com/book/detail/11909433.html</w:t>
      </w:r>
    </w:p>
    <w:p>
      <w:r>
        <w:t>更多相关图书推荐：https://www.jiaokey.com</w:t>
      </w:r>
    </w:p>
    <w:p>
      <w:r>
        <w:t>李刚，唐虹，柴俊海，王淑红 其他作品：https://www.jiaokey.com/tag/李刚，唐虹，柴俊海，王淑红.html</w:t>
      </w:r>
    </w:p>
    <w:p>
      <w:r>
        <w:t>关键词搜索：https://www.jiaokey.com/tag/泥鳅鱼人工繁殖及苗种培育试验.html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