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财务业务一体化实验教程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财务业务一体化实验教程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本书出售、求购地址：https://www.jiaokey.com/book/detail/11907876.html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关键词搜索：https://www.jiaokey.com/tag/财务业务一体化实验教程.html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