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建设工程监理热点问题研究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本书出售、求购地址：https://www.jiaokey.com/book/detail/11904977.html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关键词搜索：https://www.jiaokey.com/tag/建设工程监理热点问题研究.html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