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书名：努力走出欠发达地区构建和谐社会的路子：建设和谐山西的理论与实践</w:t>
      </w:r>
    </w:p>
    <w:p>
      <w:r>
        <w:t>作者：高建民主编</w:t>
      </w:r>
    </w:p>
    <w:p>
      <w:r>
        <w:t>出版社：太原：山西人民出版社</w:t>
      </w:r>
    </w:p>
    <w:p>
      <w:r>
        <w:t>出版日期：2007.09</w:t>
      </w:r>
    </w:p>
    <w:p>
      <w:r>
        <w:t>总页数：341</w:t>
      </w:r>
    </w:p>
    <w:p>
      <w:r>
        <w:t>更多请访问教客网: www.jiaokey.com</w:t>
      </w:r>
    </w:p>
    <w:p>
      <w:r>
        <w:t>努力走出欠发达地区构建和谐社会的路子：建设和谐山西的理论与实践 评论地址：https://www.jiaokey.com/book/detail/11904347.html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