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书名：人民币汇率变动与中国对外贸易结构升级</w:t>
      </w:r>
    </w:p>
    <w:p>
      <w:r>
        <w:t>作者：胡均民著</w:t>
      </w:r>
    </w:p>
    <w:p>
      <w:r>
        <w:t>出版社：北京：中国商务出版社</w:t>
      </w:r>
    </w:p>
    <w:p>
      <w:r>
        <w:t>出版日期：2007.08</w:t>
      </w:r>
    </w:p>
    <w:p>
      <w:r>
        <w:t>总页数：232</w:t>
      </w:r>
    </w:p>
    <w:p>
      <w:r>
        <w:t>更多请访问教客网: www.jiaokey.com</w:t>
      </w:r>
    </w:p>
    <w:p>
      <w:r>
        <w:t>人民币汇率变动与中国对外贸易结构升级 评论地址：https://www.jiaokey.com/book/detail/11903909.html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