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书名：房屋买卖纠纷释疑</w:t>
      </w:r>
    </w:p>
    <w:p>
      <w:r>
        <w:t>作者：张树森主编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总页数：312</w:t>
      </w:r>
    </w:p>
    <w:p>
      <w:r>
        <w:t>更多请访问教客网: www.jiaokey.com</w:t>
      </w:r>
    </w:p>
    <w:p>
      <w:r>
        <w:t>房屋买卖纠纷释疑 评论地址：https://www.jiaokey.com/book/detail/11903177.html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