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书名：法律思维与审判实务</w:t>
      </w:r>
    </w:p>
    <w:p>
      <w:r>
        <w:t>作者：北京市朝阳区人民法院民一庭编</w:t>
      </w:r>
    </w:p>
    <w:p>
      <w:r>
        <w:t>出版社：北京：金城出版社</w:t>
      </w:r>
    </w:p>
    <w:p>
      <w:r>
        <w:t>出版日期：2007.10</w:t>
      </w:r>
    </w:p>
    <w:p>
      <w:r>
        <w:t>总页数：252</w:t>
      </w:r>
    </w:p>
    <w:p>
      <w:r>
        <w:t>更多请访问教客网: www.jiaokey.com</w:t>
      </w:r>
    </w:p>
    <w:p>
      <w:r>
        <w:t>法律思维与审判实务 评论地址：https://www.jiaokey.com/book/detail/11902428.html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