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 概念、原理与案例 concepts， principles， cases</w:t>
      </w:r>
    </w:p>
    <w:p>
      <w:r>
        <w:t>作者:于剑锋，才力，刘士武等编著</w:t>
      </w:r>
    </w:p>
    <w:p>
      <w:r>
        <w:t>出版社:咸阳：西北农林科技大学出版社</w:t>
      </w:r>
    </w:p>
    <w:p>
      <w:r>
        <w:t>出版日期：2005.02</w:t>
      </w:r>
    </w:p>
    <w:p>
      <w:r>
        <w:t>总页数：282</w:t>
      </w:r>
    </w:p>
    <w:p>
      <w:r>
        <w:t>更多请访问教客网:www.jiaokey.com</w:t>
      </w:r>
    </w:p>
    <w:p>
      <w:r>
        <w:t>现代管理学 概念、原理与案例 concepts， principles， cases评论地址：https://www.jiaokey.com/book/detail/11899998.html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