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书名：教矫若相宜  可防子不肖  青少年不良行为的心理与防治</w:t>
      </w:r>
    </w:p>
    <w:p>
      <w:r>
        <w:t>作者：吴宗宪主编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总页数：341</w:t>
      </w:r>
    </w:p>
    <w:p>
      <w:r>
        <w:t>更多请访问教客网: www.jiaokey.com</w:t>
      </w:r>
    </w:p>
    <w:p>
      <w:r>
        <w:t>教矫若相宜  可防子不肖  青少年不良行为的心理与防治 评论地址：https://www.jiaokey.com/book/detail/11899963.html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